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800" w:leader="none"/>
        </w:tabs>
        <w:jc w:val="both"/>
        <w:rPr>
          <w:b w:val="false"/>
          <w:b w:val="false"/>
          <w:bCs w:val="false"/>
        </w:rPr>
      </w:pPr>
      <w:r>
        <w:rPr/>
      </w:r>
    </w:p>
    <w:p>
      <w:pPr>
        <w:pStyle w:val="Normal"/>
        <w:tabs>
          <w:tab w:val="left" w:pos="1800" w:leader="none"/>
        </w:tabs>
        <w:jc w:val="both"/>
        <w:rPr>
          <w:rFonts w:ascii="Arial" w:hAnsi="Arial" w:cs="Arial"/>
          <w:b w:val="false"/>
          <w:b w:val="false"/>
          <w:bCs w:val="false"/>
          <w:i/>
          <w:i/>
          <w:iCs/>
          <w:color w:val="222222"/>
          <w:sz w:val="22"/>
          <w:szCs w:val="22"/>
          <w:highlight w:val="white"/>
        </w:rPr>
      </w:pPr>
      <w:r>
        <w:rPr/>
      </w:r>
    </w:p>
    <w:p>
      <w:pPr>
        <w:pStyle w:val="Normal"/>
        <w:tabs>
          <w:tab w:val="left" w:pos="1800" w:leader="none"/>
        </w:tabs>
        <w:jc w:val="both"/>
        <w:rPr>
          <w:rFonts w:ascii="Arial" w:hAnsi="Arial" w:cs="Arial"/>
          <w:b w:val="false"/>
          <w:b w:val="false"/>
          <w:bCs w:val="false"/>
          <w:i/>
          <w:i/>
          <w:iCs/>
          <w:color w:val="222222"/>
          <w:sz w:val="22"/>
          <w:szCs w:val="22"/>
          <w:highlight w:val="white"/>
        </w:rPr>
      </w:pPr>
      <w:r>
        <w:rPr/>
      </w:r>
    </w:p>
    <w:p>
      <w:pPr>
        <w:pStyle w:val="Normal"/>
        <w:tabs>
          <w:tab w:val="left" w:pos="1800" w:leader="none"/>
        </w:tabs>
        <w:jc w:val="both"/>
        <w:rPr>
          <w:b/>
          <w:b/>
          <w:bCs/>
        </w:rPr>
      </w:pPr>
      <w:r>
        <w:rPr/>
      </w:r>
    </w:p>
    <w:p>
      <w:pPr>
        <w:pStyle w:val="Normal"/>
        <w:tabs>
          <w:tab w:val="left" w:pos="1800" w:leader="none"/>
        </w:tabs>
        <w:jc w:val="both"/>
        <w:rPr>
          <w:b/>
          <w:b/>
        </w:rPr>
      </w:pPr>
      <w:r>
        <w:rPr/>
      </w:r>
    </w:p>
    <w:p>
      <w:pPr>
        <w:pStyle w:val="Normal"/>
        <w:tabs>
          <w:tab w:val="left" w:pos="1800" w:leader="none"/>
        </w:tabs>
        <w:jc w:val="center"/>
        <w:rPr/>
      </w:pPr>
      <w:r>
        <w:rPr>
          <w:b/>
        </w:rPr>
        <w:t>Michelle Falcon</w:t>
      </w:r>
    </w:p>
    <w:p>
      <w:pPr>
        <w:pStyle w:val="Normal"/>
        <w:tabs>
          <w:tab w:val="left" w:pos="1800" w:leader="none"/>
        </w:tabs>
        <w:jc w:val="center"/>
        <w:rPr/>
      </w:pPr>
      <w:r>
        <w:rPr>
          <w:b/>
        </w:rPr>
        <w:t>Experience &amp; Qualifications</w:t>
      </w:r>
    </w:p>
    <w:p>
      <w:pPr>
        <w:pStyle w:val="Normal"/>
        <w:tabs>
          <w:tab w:val="left" w:pos="1800" w:leader="none"/>
        </w:tabs>
        <w:jc w:val="both"/>
        <w:rPr>
          <w:b/>
          <w:b/>
        </w:rPr>
      </w:pPr>
      <w:r>
        <w:rPr/>
      </w:r>
    </w:p>
    <w:p>
      <w:pPr>
        <w:pStyle w:val="Normal"/>
        <w:tabs>
          <w:tab w:val="left" w:pos="1800" w:leader="none"/>
        </w:tabs>
        <w:jc w:val="both"/>
        <w:rPr/>
      </w:pPr>
      <w:r>
        <w:rPr>
          <w:rFonts w:cs="Arial"/>
          <w:b w:val="false"/>
          <w:bCs w:val="false"/>
          <w:i/>
          <w:iCs/>
          <w:color w:val="222222"/>
          <w:sz w:val="24"/>
          <w:szCs w:val="24"/>
          <w:shd w:fill="FFFFFF" w:val="clear"/>
        </w:rPr>
        <w:t xml:space="preserve">"Michelle is a gifted teacher.  She has a lovely rapport with my 7 year old daughter.  Every lesson is conducted with a clear destination, with a variety of techniques and at a good pace so that my daughter is always learning something new and never gets bored.  I cannot imagine a better violin teacher. "  </w:t>
      </w:r>
    </w:p>
    <w:p>
      <w:pPr>
        <w:pStyle w:val="Normal"/>
        <w:tabs>
          <w:tab w:val="left" w:pos="1800" w:leader="none"/>
        </w:tabs>
        <w:jc w:val="right"/>
        <w:rPr>
          <w:b w:val="false"/>
          <w:b w:val="false"/>
          <w:bCs w:val="false"/>
        </w:rPr>
      </w:pPr>
      <w:r>
        <w:rPr>
          <w:rFonts w:cs="Arial"/>
          <w:b w:val="false"/>
          <w:bCs w:val="false"/>
          <w:i/>
          <w:iCs/>
          <w:color w:val="222222"/>
          <w:sz w:val="24"/>
          <w:szCs w:val="24"/>
          <w:shd w:fill="FFFFFF" w:val="clear"/>
        </w:rPr>
        <w:t>Father of 7 year old violinist</w:t>
      </w:r>
    </w:p>
    <w:p>
      <w:pPr>
        <w:pStyle w:val="Normal"/>
        <w:tabs>
          <w:tab w:val="left" w:pos="1800" w:leader="none"/>
        </w:tabs>
        <w:jc w:val="both"/>
        <w:rPr>
          <w:b w:val="false"/>
          <w:b w:val="false"/>
          <w:bCs w:val="false"/>
        </w:rPr>
      </w:pPr>
      <w:r>
        <w:rPr>
          <w:b w:val="false"/>
          <w:bCs w:val="false"/>
        </w:rPr>
      </w:r>
    </w:p>
    <w:p>
      <w:pPr>
        <w:pStyle w:val="Normal"/>
        <w:tabs>
          <w:tab w:val="left" w:pos="1800" w:leader="none"/>
        </w:tabs>
        <w:jc w:val="both"/>
        <w:rPr>
          <w:b w:val="false"/>
          <w:b w:val="false"/>
          <w:bCs w:val="false"/>
        </w:rPr>
      </w:pPr>
      <w:r>
        <w:rPr>
          <w:b w:val="false"/>
          <w:bCs w:val="false"/>
        </w:rPr>
        <w:t>Michelle formed her private teaching practice in 1995, working also for the local authority music service from 1998, so consequently has a wealth of experience which has included all styles of teaching at varying levels from individual lessons to group teaching in schools, string ensemble coaching, chamber coaching, conducting and educational outreach presentations.  She is equally at home with teaching young pupils from the age of 5 years upwards to adults making the first steps towards learning an instrument.  She has taught violin and viola to advanced levels (Grade 8 and beyond) and her former pupils have successfully applied for Music Colleges across the country.  At whatever level you wish to learn, Michelle’s teaching style ensures a balance of sound technique, musical learning and above all nurtures a sense of enjoyment in the art of music making.</w:t>
      </w:r>
    </w:p>
    <w:p>
      <w:pPr>
        <w:pStyle w:val="Normal"/>
        <w:tabs>
          <w:tab w:val="left" w:pos="1800" w:leader="none"/>
        </w:tabs>
        <w:jc w:val="both"/>
        <w:rPr>
          <w:b w:val="false"/>
          <w:b w:val="false"/>
          <w:bCs w:val="false"/>
        </w:rPr>
      </w:pPr>
      <w:r>
        <w:rPr>
          <w:b w:val="false"/>
          <w:bCs w:val="false"/>
        </w:rPr>
      </w:r>
    </w:p>
    <w:p>
      <w:pPr>
        <w:pStyle w:val="Normal"/>
        <w:tabs>
          <w:tab w:val="left" w:pos="1800" w:leader="none"/>
        </w:tabs>
        <w:jc w:val="both"/>
        <w:rPr>
          <w:b w:val="false"/>
          <w:b w:val="false"/>
          <w:bCs w:val="false"/>
        </w:rPr>
      </w:pPr>
      <w:r>
        <w:rPr>
          <w:b w:val="false"/>
          <w:bCs w:val="false"/>
        </w:rPr>
        <w:t>Michelle is a Regional Officer and member of ESTA (European String Teachers Association) as well as a Fellow of the ISM (Incorporated Society of Musicians) listed on the Private Teachers Register.  This ensures continual updates to her professional development and adherence to an ethical code of practice.  Michelle holds a Certificate of Teaching from the Associated Board (CTABRSM) awarded in 1998, a Postgraduate Diploma in Performance from the Royal Welsh College of Music &amp; Drama (PG Dip RWCMD) awarded in 2009 and a Licentiate Diploma (LTCL) with Distinction on viola from Trinity College London, awarded in 2010.</w:t>
      </w:r>
    </w:p>
    <w:p>
      <w:pPr>
        <w:pStyle w:val="Normal"/>
        <w:tabs>
          <w:tab w:val="left" w:pos="1800" w:leader="none"/>
        </w:tabs>
        <w:jc w:val="both"/>
        <w:rPr>
          <w:b w:val="false"/>
          <w:b w:val="false"/>
          <w:bCs w:val="false"/>
        </w:rPr>
      </w:pPr>
      <w:r>
        <w:rPr>
          <w:b w:val="false"/>
          <w:bCs w:val="false"/>
        </w:rPr>
      </w:r>
    </w:p>
    <w:p>
      <w:pPr>
        <w:pStyle w:val="Normal"/>
        <w:tabs>
          <w:tab w:val="left" w:pos="1800" w:leader="none"/>
        </w:tabs>
        <w:jc w:val="both"/>
        <w:rPr/>
      </w:pPr>
      <w:r>
        <w:rPr>
          <w:rFonts w:cs="Arial"/>
          <w:b w:val="false"/>
          <w:bCs w:val="false"/>
        </w:rPr>
        <w:t>Michelle actively seeks out Continuing Professional Development opportunities; attending chamber music courses with world class string quartet players, orchestral courses with renowned conductors and teacher training days at UK Conservatoires. She has attended training with Sheila Nelson, Mary Cohen, Paul Harris as well as sessions on Alexander Technique, Dalcroze Eurythmics and Kodaly and master classes with Dennis Simons, Maxim Vengerov and David Juritz.</w:t>
      </w:r>
    </w:p>
    <w:p>
      <w:pPr>
        <w:pStyle w:val="Normal"/>
        <w:tabs>
          <w:tab w:val="left" w:pos="1800" w:leader="none"/>
        </w:tabs>
        <w:jc w:val="both"/>
        <w:rPr/>
      </w:pPr>
      <w:r>
        <w:rPr/>
      </w:r>
    </w:p>
    <w:p>
      <w:pPr>
        <w:pStyle w:val="Normal"/>
        <w:tabs>
          <w:tab w:val="left" w:pos="1800" w:leader="none"/>
        </w:tabs>
        <w:jc w:val="both"/>
        <w:rPr>
          <w:rFonts w:ascii="Arial" w:hAnsi="Arial" w:cs="Arial"/>
          <w:i/>
          <w:i/>
          <w:iCs/>
          <w:color w:val="222222"/>
          <w:sz w:val="22"/>
          <w:szCs w:val="22"/>
          <w:highlight w:val="white"/>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LibreOffice/5.3.6.1$Windows_x86 LibreOffice_project/686f202eff87ef707079aeb7f485847613344eb7</Application>
  <Pages>1</Pages>
  <Words>363</Words>
  <Characters>1961</Characters>
  <CharactersWithSpaces>2327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2019-07-24T17:22:19Z</dcterms:created>
  <dc:creator/>
  <dc:description/>
  <dc:language>en-GB</dc:language>
  <cp:lastModifiedBy/>
  <dcterms:modified xsi:type="dcterms:W3CDTF">2019-07-24T18:06:52Z</dcterms:modified>
  <cp:revision>2</cp:revision>
  <dc:subject/>
  <dc:title/>
</cp:coreProperties>
</file>